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C3682" w14:textId="452429BA" w:rsidR="00AC60EB" w:rsidRPr="00AC60EB" w:rsidRDefault="00AC60EB" w:rsidP="00AC60EB">
      <w:pPr>
        <w:autoSpaceDE w:val="0"/>
        <w:autoSpaceDN w:val="0"/>
        <w:adjustRightInd w:val="0"/>
        <w:jc w:val="center"/>
        <w:rPr>
          <w:b/>
          <w:sz w:val="24"/>
          <w:szCs w:val="24"/>
          <w:lang w:val="kk-KZ"/>
        </w:rPr>
      </w:pPr>
      <w:r w:rsidRPr="00AC60EB">
        <w:rPr>
          <w:b/>
          <w:sz w:val="24"/>
          <w:szCs w:val="24"/>
          <w:lang w:val="kk-KZ"/>
        </w:rPr>
        <w:t>Лекция 2</w:t>
      </w:r>
    </w:p>
    <w:p w14:paraId="49C432FC" w14:textId="11C8C5E2" w:rsidR="00AC60EB" w:rsidRPr="00AC60EB" w:rsidRDefault="00AC60EB" w:rsidP="00AC60EB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AC60EB">
        <w:rPr>
          <w:b/>
          <w:sz w:val="24"/>
          <w:szCs w:val="24"/>
        </w:rPr>
        <w:t xml:space="preserve">Основные термины и понятия. </w:t>
      </w:r>
    </w:p>
    <w:p w14:paraId="06E4C3DE" w14:textId="77777777" w:rsidR="00AC60EB" w:rsidRPr="00AC60EB" w:rsidRDefault="00AC60EB" w:rsidP="00AC60EB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AC60EB">
        <w:rPr>
          <w:b/>
          <w:sz w:val="24"/>
          <w:szCs w:val="24"/>
        </w:rPr>
        <w:t>Классификация минеральных техногенных образований</w:t>
      </w:r>
    </w:p>
    <w:p w14:paraId="113AD8B8" w14:textId="77777777" w:rsidR="00AC60EB" w:rsidRPr="00AC60EB" w:rsidRDefault="00AC60EB" w:rsidP="00AC60EB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14:paraId="1400BF02" w14:textId="3BC7056F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 xml:space="preserve">Техногенное образование (ТО) </w:t>
      </w:r>
      <w:r w:rsidRPr="00AC60EB">
        <w:rPr>
          <w:sz w:val="24"/>
          <w:szCs w:val="24"/>
        </w:rPr>
        <w:t>- скопление на поверхности или в горных выработках Земли, в её недрах, гидросфере или атмосфере продуктов, созданных человеком, а также минеральных веществ, искусственно отделенных от природного массива или подвергшихся изменению непосредственно в массиве в результате деятельности человека, являющихся отходами.</w:t>
      </w:r>
    </w:p>
    <w:p w14:paraId="1F18F70E" w14:textId="5D283A0E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>Отходы</w:t>
      </w:r>
      <w:r w:rsidRPr="00AC60EB">
        <w:rPr>
          <w:sz w:val="24"/>
          <w:szCs w:val="24"/>
        </w:rPr>
        <w:t xml:space="preserve"> - любой выходной поток из продукционной системы, который удаляется.</w:t>
      </w:r>
    </w:p>
    <w:p w14:paraId="48DE3603" w14:textId="6B4816E8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>Отходы производства</w:t>
      </w:r>
      <w:r w:rsidRPr="00AC60EB">
        <w:rPr>
          <w:sz w:val="24"/>
          <w:szCs w:val="24"/>
        </w:rPr>
        <w:t xml:space="preserve"> - остатки сырья, материалов, полуфабрикатов, образовавшиеся при производстве продукции или выполнении работ и утратившие полностью или частично исходные потребительские свойства; вновь образующиеся в процессе производства попутные вещества, не находящие применения. В отходы производства включаются вмещающие и вскрышные породы, образующиеся при добыче полезных ископаемых, побочные и попутные продукты, отходы сельского хозяйства.</w:t>
      </w:r>
    </w:p>
    <w:p w14:paraId="76A93DDF" w14:textId="47A3AABB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>Отходы потребления</w:t>
      </w:r>
      <w:r w:rsidRPr="00AC60EB">
        <w:rPr>
          <w:sz w:val="24"/>
          <w:szCs w:val="24"/>
        </w:rPr>
        <w:t xml:space="preserve"> - изделия и материалы, утратившие свои потребительские свойства в результате физического или морального износа. К отходам потребления относятся и твердые бытовые отходы, образующиеся в результате жизнедеятельности людей (РД 09-255).</w:t>
      </w:r>
    </w:p>
    <w:p w14:paraId="7D7062BA" w14:textId="6CD9A9DD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sz w:val="24"/>
          <w:szCs w:val="24"/>
        </w:rPr>
        <w:t>Различные объекты складирования отходов определяются следующим образом.</w:t>
      </w:r>
    </w:p>
    <w:p w14:paraId="1B952B32" w14:textId="75566CA2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>Объект размещения отходов</w:t>
      </w:r>
      <w:r w:rsidRPr="00AC60EB">
        <w:rPr>
          <w:sz w:val="24"/>
          <w:szCs w:val="24"/>
        </w:rPr>
        <w:t xml:space="preserve"> - специально оборудованное сооружение, предназначенное для размещения отходов (полигон, </w:t>
      </w:r>
      <w:proofErr w:type="spellStart"/>
      <w:r w:rsidRPr="00AC60EB">
        <w:rPr>
          <w:sz w:val="24"/>
          <w:szCs w:val="24"/>
        </w:rPr>
        <w:t>шламохра</w:t>
      </w:r>
      <w:proofErr w:type="spellEnd"/>
      <w:r w:rsidRPr="00AC60EB">
        <w:rPr>
          <w:sz w:val="24"/>
          <w:szCs w:val="24"/>
        </w:rPr>
        <w:t xml:space="preserve">- </w:t>
      </w:r>
      <w:proofErr w:type="spellStart"/>
      <w:r w:rsidRPr="00AC60EB">
        <w:rPr>
          <w:sz w:val="24"/>
          <w:szCs w:val="24"/>
        </w:rPr>
        <w:t>нилище</w:t>
      </w:r>
      <w:proofErr w:type="spellEnd"/>
      <w:r w:rsidRPr="00AC60EB">
        <w:rPr>
          <w:sz w:val="24"/>
          <w:szCs w:val="24"/>
        </w:rPr>
        <w:t xml:space="preserve">, </w:t>
      </w:r>
      <w:proofErr w:type="spellStart"/>
      <w:r w:rsidRPr="00AC60EB">
        <w:rPr>
          <w:sz w:val="24"/>
          <w:szCs w:val="24"/>
        </w:rPr>
        <w:t>хвосгохранилище</w:t>
      </w:r>
      <w:proofErr w:type="spellEnd"/>
      <w:r w:rsidRPr="00AC60EB">
        <w:rPr>
          <w:sz w:val="24"/>
          <w:szCs w:val="24"/>
        </w:rPr>
        <w:t>, отвал горных пород и др.) (ФЗ-89-98), обустроенные и эксплуатируемые в соответствии с проектами.</w:t>
      </w:r>
    </w:p>
    <w:p w14:paraId="44A6E9BE" w14:textId="7777777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>Хранилище (</w:t>
      </w:r>
      <w:proofErr w:type="spellStart"/>
      <w:r w:rsidRPr="00AC60EB">
        <w:rPr>
          <w:i/>
          <w:sz w:val="24"/>
          <w:szCs w:val="24"/>
        </w:rPr>
        <w:t>шламохранилище</w:t>
      </w:r>
      <w:proofErr w:type="spellEnd"/>
      <w:r w:rsidRPr="00AC60EB">
        <w:rPr>
          <w:i/>
          <w:sz w:val="24"/>
          <w:szCs w:val="24"/>
        </w:rPr>
        <w:t xml:space="preserve">, хвостохранилище, накопитель сточных вод и т. п.) </w:t>
      </w:r>
      <w:r w:rsidRPr="00AC60EB">
        <w:rPr>
          <w:sz w:val="24"/>
          <w:szCs w:val="24"/>
        </w:rPr>
        <w:t>- искусственная или естественная ёмкость, включающая в себя комплекс сооружений, обустроенных и эксплуатируемых в соответствии с проектами и предназначенных для размещения хвостов, обогащения полезных ископаемых, осадков сточных вод, шламов, шлаков, зол, илов, сточных вод, вод производственного назначения и других жидких, пастообразных или твердых отходов.</w:t>
      </w:r>
    </w:p>
    <w:p w14:paraId="11580304" w14:textId="0F926BAE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>Хвосты</w:t>
      </w:r>
      <w:r w:rsidRPr="00AC60EB">
        <w:rPr>
          <w:sz w:val="24"/>
          <w:szCs w:val="24"/>
        </w:rPr>
        <w:t xml:space="preserve"> </w:t>
      </w:r>
      <w:proofErr w:type="gramStart"/>
      <w:r w:rsidRPr="00AC60EB">
        <w:rPr>
          <w:sz w:val="24"/>
          <w:szCs w:val="24"/>
        </w:rPr>
        <w:t>- это</w:t>
      </w:r>
      <w:proofErr w:type="gramEnd"/>
      <w:r w:rsidRPr="00AC60EB">
        <w:rPr>
          <w:sz w:val="24"/>
          <w:szCs w:val="24"/>
        </w:rPr>
        <w:t xml:space="preserve"> отходы обогащения полезных ископаемых, в которых содержание ценного компонента естественно ниже, чем в исходном сырье, поскольку в них преобладают частицы пустой породы. Твердая фаза хвостовой пульпы представлена смесью минеральных частиц разного размера - от 3 мм до долей микрона. Состав частиц и их плотность зависят от минерального состава пород, вмещающих полезное ископаемое.</w:t>
      </w:r>
    </w:p>
    <w:p w14:paraId="3D707534" w14:textId="7F39AA2E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>Шлак металлургический</w:t>
      </w:r>
      <w:r w:rsidRPr="00AC60EB">
        <w:rPr>
          <w:sz w:val="24"/>
          <w:szCs w:val="24"/>
        </w:rPr>
        <w:t xml:space="preserve"> - расплав (после затвердевания - камневидное или стекловидное вещество), обычно покрывающий поверхность жидкого металла при металлургических процессах - плавке сырья, обработке расплавленных промежуточных продуктов и рафинировании металлов. Он является ценным вторичным сырьем и широко применяется в строительстве. Гранулированные шлаки используют для получения </w:t>
      </w:r>
      <w:proofErr w:type="spellStart"/>
      <w:r w:rsidRPr="00AC60EB">
        <w:rPr>
          <w:sz w:val="24"/>
          <w:szCs w:val="24"/>
        </w:rPr>
        <w:t>шлакопортландцемента</w:t>
      </w:r>
      <w:proofErr w:type="spellEnd"/>
      <w:r w:rsidRPr="00AC60EB">
        <w:rPr>
          <w:sz w:val="24"/>
          <w:szCs w:val="24"/>
        </w:rPr>
        <w:t>, в качестве заполнителя для бетонов, в дорожном строительстве; из шлаковых расплавов вырабатывают минеральную вату, шлаковую пемзу, шлаковое литье.</w:t>
      </w:r>
    </w:p>
    <w:p w14:paraId="1E4D1AA5" w14:textId="7777777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>Зола летучая</w:t>
      </w:r>
      <w:r w:rsidRPr="00AC60EB">
        <w:rPr>
          <w:sz w:val="24"/>
          <w:szCs w:val="24"/>
        </w:rPr>
        <w:t xml:space="preserve"> - промышленная пыль в виде несгораемого остатка топлива, образующегося из его минеральных примесей при горении, содержащегося в дымовом газе во взвешенном состоянии (ГОСТ 17.2.1.04). Состоит из тонкодисперсного порошка, так называемой золы-уноса, и шлака - сплавленного кускового материала. Шлаки используют в строительстве, зола-унос в основном складируется в мокрых </w:t>
      </w:r>
      <w:proofErr w:type="spellStart"/>
      <w:r w:rsidRPr="00AC60EB">
        <w:rPr>
          <w:sz w:val="24"/>
          <w:szCs w:val="24"/>
        </w:rPr>
        <w:t>золоотва</w:t>
      </w:r>
      <w:proofErr w:type="spellEnd"/>
      <w:r w:rsidRPr="00AC60EB">
        <w:rPr>
          <w:sz w:val="24"/>
          <w:szCs w:val="24"/>
        </w:rPr>
        <w:t xml:space="preserve">- </w:t>
      </w:r>
      <w:proofErr w:type="spellStart"/>
      <w:r w:rsidRPr="00AC60EB">
        <w:rPr>
          <w:sz w:val="24"/>
          <w:szCs w:val="24"/>
        </w:rPr>
        <w:t>лах</w:t>
      </w:r>
      <w:proofErr w:type="spellEnd"/>
      <w:r w:rsidRPr="00AC60EB">
        <w:rPr>
          <w:sz w:val="24"/>
          <w:szCs w:val="24"/>
        </w:rPr>
        <w:t xml:space="preserve"> и лишь частично используется в цементной промышленности в качестве сырья и добавок, при производстве строительной керамики, асфальтобетона, обжигового и </w:t>
      </w:r>
      <w:proofErr w:type="spellStart"/>
      <w:r w:rsidRPr="00AC60EB">
        <w:rPr>
          <w:sz w:val="24"/>
          <w:szCs w:val="24"/>
        </w:rPr>
        <w:t>безобжигового</w:t>
      </w:r>
      <w:proofErr w:type="spellEnd"/>
      <w:r w:rsidRPr="00AC60EB">
        <w:rPr>
          <w:sz w:val="24"/>
          <w:szCs w:val="24"/>
        </w:rPr>
        <w:t xml:space="preserve"> гравия.</w:t>
      </w:r>
    </w:p>
    <w:p w14:paraId="282BB23F" w14:textId="62429AD9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lastRenderedPageBreak/>
        <w:t>Сажа промышленная</w:t>
      </w:r>
      <w:r w:rsidRPr="00AC60EB">
        <w:rPr>
          <w:sz w:val="24"/>
          <w:szCs w:val="24"/>
        </w:rPr>
        <w:t xml:space="preserve"> - промышленная пыль в виде твердого высокодисперсного углерода, образующегося при неполном сгорании или термическом разложении углеводородов, входящего в состав промышленного выброса.</w:t>
      </w:r>
    </w:p>
    <w:p w14:paraId="577888F9" w14:textId="303B65A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>Отвал</w:t>
      </w:r>
      <w:r w:rsidRPr="00AC60EB">
        <w:rPr>
          <w:sz w:val="24"/>
          <w:szCs w:val="24"/>
        </w:rPr>
        <w:t xml:space="preserve"> - искусственная насыпь из отвальных грунтов или некондиционных полезных ископаемых, промышленных, </w:t>
      </w:r>
      <w:proofErr w:type="spellStart"/>
      <w:r w:rsidRPr="00AC60EB">
        <w:rPr>
          <w:sz w:val="24"/>
          <w:szCs w:val="24"/>
        </w:rPr>
        <w:t>коммунальнобытовых</w:t>
      </w:r>
      <w:proofErr w:type="spellEnd"/>
      <w:r w:rsidRPr="00AC60EB">
        <w:rPr>
          <w:sz w:val="24"/>
          <w:szCs w:val="24"/>
        </w:rPr>
        <w:t xml:space="preserve"> отходов.</w:t>
      </w:r>
    </w:p>
    <w:p w14:paraId="10590221" w14:textId="71B783F1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proofErr w:type="spellStart"/>
      <w:r w:rsidRPr="00AC60EB">
        <w:rPr>
          <w:i/>
          <w:sz w:val="24"/>
          <w:szCs w:val="24"/>
        </w:rPr>
        <w:t>Отвалообразование</w:t>
      </w:r>
      <w:proofErr w:type="spellEnd"/>
      <w:r w:rsidRPr="00AC60EB">
        <w:rPr>
          <w:sz w:val="24"/>
          <w:szCs w:val="24"/>
        </w:rPr>
        <w:t xml:space="preserve"> - формирование отвала на специально отведенных участках или выработанном пространстве карьеров при открытых и подземных разработках.</w:t>
      </w:r>
    </w:p>
    <w:p w14:paraId="1B6792A0" w14:textId="284DB14F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 xml:space="preserve">Отвалы, терриконы, </w:t>
      </w:r>
      <w:proofErr w:type="spellStart"/>
      <w:r w:rsidRPr="00AC60EB">
        <w:rPr>
          <w:i/>
          <w:sz w:val="24"/>
          <w:szCs w:val="24"/>
        </w:rPr>
        <w:t>шлакозолоотвалы</w:t>
      </w:r>
      <w:proofErr w:type="spellEnd"/>
      <w:r w:rsidRPr="00AC60EB">
        <w:rPr>
          <w:sz w:val="24"/>
          <w:szCs w:val="24"/>
        </w:rPr>
        <w:t xml:space="preserve"> - искусственная насыпь из отвальных грунтов или некондиционных полезных ископаемых, промышленных, бытовых отходов. </w:t>
      </w:r>
    </w:p>
    <w:p w14:paraId="5600756C" w14:textId="4797E7CF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>Горельники</w:t>
      </w:r>
      <w:r w:rsidRPr="00AC60EB">
        <w:rPr>
          <w:sz w:val="24"/>
          <w:szCs w:val="24"/>
        </w:rPr>
        <w:t xml:space="preserve"> - горелые породы в терриконе, которые образовались при горении отвальной массы.</w:t>
      </w:r>
    </w:p>
    <w:p w14:paraId="6C4FC554" w14:textId="29A4CE50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sz w:val="24"/>
          <w:szCs w:val="24"/>
        </w:rPr>
        <w:t>Полигоны по обезвреживанию и захоронению промышленных и бытовых отходов - сооружения для размещения промышленных и бытовых отходов, обустроенные и эксплуатируемые в соответствии с проектами.</w:t>
      </w:r>
    </w:p>
    <w:p w14:paraId="29A25167" w14:textId="328B8BEF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>Санкционированные свалки</w:t>
      </w:r>
      <w:r w:rsidRPr="00AC60EB">
        <w:rPr>
          <w:sz w:val="24"/>
          <w:szCs w:val="24"/>
        </w:rPr>
        <w:t xml:space="preserve"> - разрешенные органами исполнительной власти территории (существующие площадки) для размещения промышленных и бытовых отходов, но не обустроенные в соответствии со СНиП.</w:t>
      </w:r>
    </w:p>
    <w:p w14:paraId="1A91C940" w14:textId="2E84247F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sz w:val="24"/>
          <w:szCs w:val="24"/>
        </w:rPr>
        <w:t xml:space="preserve">В многочисленных отвалах карьеров и шахт, </w:t>
      </w:r>
      <w:proofErr w:type="spellStart"/>
      <w:r w:rsidRPr="00AC60EB">
        <w:rPr>
          <w:sz w:val="24"/>
          <w:szCs w:val="24"/>
        </w:rPr>
        <w:t>шламо</w:t>
      </w:r>
      <w:proofErr w:type="spellEnd"/>
      <w:r w:rsidRPr="00AC60EB">
        <w:rPr>
          <w:sz w:val="24"/>
          <w:szCs w:val="24"/>
        </w:rPr>
        <w:t xml:space="preserve">- и </w:t>
      </w:r>
      <w:proofErr w:type="spellStart"/>
      <w:r w:rsidRPr="00AC60EB">
        <w:rPr>
          <w:sz w:val="24"/>
          <w:szCs w:val="24"/>
        </w:rPr>
        <w:t>хвостохрани</w:t>
      </w:r>
      <w:proofErr w:type="spellEnd"/>
      <w:r w:rsidRPr="00AC60EB">
        <w:rPr>
          <w:sz w:val="24"/>
          <w:szCs w:val="24"/>
        </w:rPr>
        <w:t xml:space="preserve">- </w:t>
      </w:r>
      <w:proofErr w:type="spellStart"/>
      <w:r w:rsidRPr="00AC60EB">
        <w:rPr>
          <w:sz w:val="24"/>
          <w:szCs w:val="24"/>
        </w:rPr>
        <w:t>лищах</w:t>
      </w:r>
      <w:proofErr w:type="spellEnd"/>
      <w:r w:rsidRPr="00AC60EB">
        <w:rPr>
          <w:sz w:val="24"/>
          <w:szCs w:val="24"/>
        </w:rPr>
        <w:t xml:space="preserve"> заключены крупные массы ценных компонентов, которые следует рассматривать как техногенные месторождения полезных ископаемых.</w:t>
      </w:r>
    </w:p>
    <w:p w14:paraId="35AF0907" w14:textId="1E78D95B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>Техногенное месторождение (ТМ)</w:t>
      </w:r>
      <w:r w:rsidRPr="00AC60EB">
        <w:rPr>
          <w:sz w:val="24"/>
          <w:szCs w:val="24"/>
        </w:rPr>
        <w:t xml:space="preserve"> </w:t>
      </w:r>
      <w:proofErr w:type="gramStart"/>
      <w:r w:rsidRPr="00AC60EB">
        <w:rPr>
          <w:sz w:val="24"/>
          <w:szCs w:val="24"/>
        </w:rPr>
        <w:t>- это техногенное образование (объект)</w:t>
      </w:r>
      <w:proofErr w:type="gramEnd"/>
      <w:r w:rsidRPr="00AC60EB">
        <w:rPr>
          <w:sz w:val="24"/>
          <w:szCs w:val="24"/>
        </w:rPr>
        <w:t>, пригодное по количеству и качеству содержащегося минерального сырья для эффективного использования в сфере материального производства в настоящее время или в будущем (по мере развития науки и техники). В категорию месторождения техногенное образование (объект) может быть переведено только в случае его положительной технико-экономической оценки в результате специальных геологоразведочных работ и апробации запасов сырья территориальной комиссией по запасам (ТКЗ).</w:t>
      </w:r>
    </w:p>
    <w:p w14:paraId="162882BC" w14:textId="1D373AE6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>Техногенные минеральные ресурсы (ТМР)</w:t>
      </w:r>
      <w:r w:rsidRPr="00AC60EB">
        <w:rPr>
          <w:sz w:val="24"/>
          <w:szCs w:val="24"/>
        </w:rPr>
        <w:t xml:space="preserve"> - эго совокупность техногенного минерального сырья, содержащегося в отходах горно- обогатительного и металлургического (химического) производства в пределах какого-либо региона или отрасли в целом.</w:t>
      </w:r>
    </w:p>
    <w:p w14:paraId="5610B0A9" w14:textId="6ADB3DED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i/>
          <w:sz w:val="24"/>
          <w:szCs w:val="24"/>
        </w:rPr>
        <w:t>Техногенные минеральные объекты (ТМО)</w:t>
      </w:r>
      <w:r w:rsidRPr="00AC60EB">
        <w:rPr>
          <w:sz w:val="24"/>
          <w:szCs w:val="24"/>
        </w:rPr>
        <w:t xml:space="preserve"> - скопления минеральных образований на поверхности Земли или в пределах открытых горных работ, образовавшихся в результате отделения их от массива и складирования в виде отходов горного, обогатительного и металлургического (химического) производств.</w:t>
      </w:r>
    </w:p>
    <w:p w14:paraId="59D71F82" w14:textId="77E3AC06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sz w:val="24"/>
          <w:szCs w:val="24"/>
        </w:rPr>
        <w:t xml:space="preserve">Вероятно, термин «техногенные минералы» более связан с </w:t>
      </w:r>
      <w:proofErr w:type="spellStart"/>
      <w:r w:rsidRPr="00AC60EB">
        <w:rPr>
          <w:sz w:val="24"/>
          <w:szCs w:val="24"/>
        </w:rPr>
        <w:t>горногеологической</w:t>
      </w:r>
      <w:proofErr w:type="spellEnd"/>
      <w:r w:rsidRPr="00AC60EB">
        <w:rPr>
          <w:sz w:val="24"/>
          <w:szCs w:val="24"/>
        </w:rPr>
        <w:t xml:space="preserve"> деятельностью человека.</w:t>
      </w:r>
    </w:p>
    <w:p w14:paraId="40AF24E8" w14:textId="744B56FD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sz w:val="24"/>
          <w:szCs w:val="24"/>
        </w:rPr>
        <w:t xml:space="preserve">В.Г. </w:t>
      </w:r>
      <w:proofErr w:type="spellStart"/>
      <w:r w:rsidRPr="00AC60EB">
        <w:rPr>
          <w:sz w:val="24"/>
          <w:szCs w:val="24"/>
        </w:rPr>
        <w:t>Фекличев</w:t>
      </w:r>
      <w:proofErr w:type="spellEnd"/>
      <w:r w:rsidRPr="00AC60EB">
        <w:rPr>
          <w:sz w:val="24"/>
          <w:szCs w:val="24"/>
        </w:rPr>
        <w:t xml:space="preserve"> (1997) предлагает следующее определение: техногенные минералы - минеральные фазы, полученные в производственных процессах, а условно техногенные - минералы, оторванные этими процессами от своего естественного положения.</w:t>
      </w:r>
    </w:p>
    <w:p w14:paraId="7F6D867E" w14:textId="09552F02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sz w:val="24"/>
          <w:szCs w:val="24"/>
        </w:rPr>
        <w:t xml:space="preserve">Б.В. Чесноков и другие исследователи (1988, 2001) определяют техногенные минералы как созданные искусственно (синтезированные), образовавшиеся вследствие техногенного (прямого или косвенного) воздействия на горные породы, </w:t>
      </w:r>
      <w:proofErr w:type="spellStart"/>
      <w:r w:rsidRPr="00AC60EB">
        <w:rPr>
          <w:sz w:val="24"/>
          <w:szCs w:val="24"/>
        </w:rPr>
        <w:t>диагснетичсского</w:t>
      </w:r>
      <w:proofErr w:type="spellEnd"/>
      <w:r w:rsidRPr="00AC60EB">
        <w:rPr>
          <w:sz w:val="24"/>
          <w:szCs w:val="24"/>
        </w:rPr>
        <w:t xml:space="preserve"> или </w:t>
      </w:r>
      <w:proofErr w:type="spellStart"/>
      <w:r w:rsidRPr="00AC60EB">
        <w:rPr>
          <w:sz w:val="24"/>
          <w:szCs w:val="24"/>
        </w:rPr>
        <w:t>гипергенного</w:t>
      </w:r>
      <w:proofErr w:type="spellEnd"/>
      <w:r w:rsidRPr="00AC60EB">
        <w:rPr>
          <w:sz w:val="24"/>
          <w:szCs w:val="24"/>
        </w:rPr>
        <w:t xml:space="preserve"> изменения техногенных отложений.</w:t>
      </w:r>
    </w:p>
    <w:p w14:paraId="27CD80EB" w14:textId="7777777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sz w:val="24"/>
          <w:szCs w:val="24"/>
        </w:rPr>
        <w:t xml:space="preserve">Единая классификация техногенных минеральных образований до настоящего времени ещё не разработана. X. Реслер (1981) выделяет следующие техногенные вещества и места их расположения: авгит - шлаки металлургических заводов; ангидрит - шлак бурого угля; борнит - свинцовые шлаки; </w:t>
      </w:r>
      <w:proofErr w:type="spellStart"/>
      <w:r w:rsidRPr="00AC60EB">
        <w:rPr>
          <w:sz w:val="24"/>
          <w:szCs w:val="24"/>
        </w:rPr>
        <w:t>волластонит</w:t>
      </w:r>
      <w:proofErr w:type="spellEnd"/>
      <w:r w:rsidRPr="00AC60EB">
        <w:rPr>
          <w:sz w:val="24"/>
          <w:szCs w:val="24"/>
        </w:rPr>
        <w:t xml:space="preserve"> - железные доменные шлаки, частицы рас- кристаллизации в калийных и натровых стеклах; галит, гипс - осадок в трубопроводах электростанций; </w:t>
      </w:r>
      <w:proofErr w:type="spellStart"/>
      <w:r w:rsidRPr="00AC60EB">
        <w:rPr>
          <w:sz w:val="24"/>
          <w:szCs w:val="24"/>
        </w:rPr>
        <w:t>геренбергит</w:t>
      </w:r>
      <w:proofErr w:type="spellEnd"/>
      <w:r w:rsidRPr="00AC60EB">
        <w:rPr>
          <w:sz w:val="24"/>
          <w:szCs w:val="24"/>
        </w:rPr>
        <w:t xml:space="preserve"> - свинцовые и медные шлаки; гематит - свинцовые и медные шлаки, зола бурого угля, шлаковые включения в стали, осадок в трубах; гидроксилапатит - выделения из водяных паров на электростанциях; </w:t>
      </w:r>
      <w:proofErr w:type="spellStart"/>
      <w:r w:rsidRPr="00AC60EB">
        <w:rPr>
          <w:sz w:val="24"/>
          <w:szCs w:val="24"/>
        </w:rPr>
        <w:t>гипсрстсн</w:t>
      </w:r>
      <w:proofErr w:type="spellEnd"/>
      <w:r w:rsidRPr="00AC60EB">
        <w:rPr>
          <w:sz w:val="24"/>
          <w:szCs w:val="24"/>
        </w:rPr>
        <w:t xml:space="preserve"> - медные шлаки; диопсид - </w:t>
      </w:r>
      <w:r w:rsidRPr="00AC60EB">
        <w:rPr>
          <w:sz w:val="24"/>
          <w:szCs w:val="24"/>
        </w:rPr>
        <w:lastRenderedPageBreak/>
        <w:t xml:space="preserve">железные и медные доменные шлаки, участки </w:t>
      </w:r>
      <w:proofErr w:type="spellStart"/>
      <w:r w:rsidRPr="00AC60EB">
        <w:rPr>
          <w:sz w:val="24"/>
          <w:szCs w:val="24"/>
        </w:rPr>
        <w:t>раскристаллиза</w:t>
      </w:r>
      <w:proofErr w:type="spellEnd"/>
      <w:r w:rsidRPr="00AC60EB">
        <w:rPr>
          <w:sz w:val="24"/>
          <w:szCs w:val="24"/>
        </w:rPr>
        <w:t xml:space="preserve">- </w:t>
      </w:r>
      <w:proofErr w:type="spellStart"/>
      <w:r w:rsidRPr="00AC60EB">
        <w:rPr>
          <w:sz w:val="24"/>
          <w:szCs w:val="24"/>
        </w:rPr>
        <w:t>ции</w:t>
      </w:r>
      <w:proofErr w:type="spellEnd"/>
      <w:r w:rsidRPr="00AC60EB">
        <w:rPr>
          <w:sz w:val="24"/>
          <w:szCs w:val="24"/>
        </w:rPr>
        <w:t xml:space="preserve"> в стеклах; ильменит - шлаковые включения в стали; куприт - медные шлаки; магнитит - железные шлаки доменных печей; зола бурых углей, шлаковые включения в стали, осадки в трубах и др.</w:t>
      </w:r>
    </w:p>
    <w:p w14:paraId="3C79337C" w14:textId="77777777" w:rsidR="00AC60EB" w:rsidRPr="00AC60EB" w:rsidRDefault="00AC60EB" w:rsidP="00AC60EB">
      <w:pPr>
        <w:autoSpaceDE w:val="0"/>
        <w:autoSpaceDN w:val="0"/>
        <w:adjustRightInd w:val="0"/>
        <w:rPr>
          <w:b/>
          <w:sz w:val="24"/>
          <w:szCs w:val="24"/>
        </w:rPr>
      </w:pPr>
    </w:p>
    <w:p w14:paraId="491BEF6D" w14:textId="721576BD" w:rsidR="00AC60EB" w:rsidRPr="00AC60EB" w:rsidRDefault="00AC60EB" w:rsidP="00AC60EB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AC60EB">
        <w:rPr>
          <w:b/>
          <w:sz w:val="24"/>
          <w:szCs w:val="24"/>
        </w:rPr>
        <w:t>О классификации техногенных месторождений</w:t>
      </w:r>
    </w:p>
    <w:p w14:paraId="4FBCFA58" w14:textId="77777777" w:rsidR="00AC60EB" w:rsidRPr="00AC60EB" w:rsidRDefault="00AC60EB" w:rsidP="00AC60EB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14:paraId="1FDCE254" w14:textId="23F92663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sz w:val="24"/>
          <w:szCs w:val="24"/>
        </w:rPr>
        <w:t>Отходы горнодобывающей и горно-перерабатывающей промышленности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возникают на каждом этапе технологической цепочки, от выемки из недр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полезного ископаемого до получения конечного продукта. В зависимости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от того, на каком этапе выделены отходы, различают структуру ТС. Конечно,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в первую очередь ТС различаются по минеральному составу, который зависит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от качества и состава руд и вмещающих их пород на каждом месторождении.</w:t>
      </w:r>
    </w:p>
    <w:p w14:paraId="77E37A9E" w14:textId="7777777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sz w:val="24"/>
          <w:szCs w:val="24"/>
        </w:rPr>
        <w:t>Но вторым фактором, наиболее важным для технологии разработки, являются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структурные особенности каждого ТС, которые зависят от технологического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 xml:space="preserve">этапа, создающего эти отходы, т. е. от </w:t>
      </w:r>
      <w:proofErr w:type="spellStart"/>
      <w:r w:rsidRPr="00AC60EB">
        <w:rPr>
          <w:sz w:val="24"/>
          <w:szCs w:val="24"/>
        </w:rPr>
        <w:t>техногенеза</w:t>
      </w:r>
      <w:proofErr w:type="spellEnd"/>
      <w:r w:rsidRPr="00AC60EB">
        <w:rPr>
          <w:sz w:val="24"/>
          <w:szCs w:val="24"/>
        </w:rPr>
        <w:t>. Иными словами,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если вид и качество ТС определяют очерёдность разработки ТМ, то структура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и стратиграфия определяют технологию разработки ТМ. По этой причине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возникает необходимость классификации ТМ по структурному признаку ТС.</w:t>
      </w:r>
    </w:p>
    <w:p w14:paraId="6CE3F1E3" w14:textId="7777777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AC60EB">
        <w:rPr>
          <w:sz w:val="24"/>
          <w:szCs w:val="24"/>
        </w:rPr>
        <w:t xml:space="preserve">Характеристика </w:t>
      </w:r>
      <w:proofErr w:type="spellStart"/>
      <w:r w:rsidRPr="00AC60EB">
        <w:rPr>
          <w:sz w:val="24"/>
          <w:szCs w:val="24"/>
        </w:rPr>
        <w:t>техногенеза</w:t>
      </w:r>
      <w:proofErr w:type="spellEnd"/>
      <w:r w:rsidRPr="00AC60EB">
        <w:rPr>
          <w:sz w:val="24"/>
          <w:szCs w:val="24"/>
        </w:rPr>
        <w:t xml:space="preserve"> является не только граничным условием,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но и определяющим признаком при выделении классов ТМ. При этом следует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отметить, что такая характеристика, как способ разработки (подземный, открытый)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естественного (</w:t>
      </w:r>
      <w:proofErr w:type="spellStart"/>
      <w:r w:rsidRPr="00AC60EB">
        <w:rPr>
          <w:sz w:val="24"/>
          <w:szCs w:val="24"/>
        </w:rPr>
        <w:t>геогенного</w:t>
      </w:r>
      <w:proofErr w:type="spellEnd"/>
      <w:r w:rsidRPr="00AC60EB">
        <w:rPr>
          <w:sz w:val="24"/>
          <w:szCs w:val="24"/>
        </w:rPr>
        <w:t>) месторождения (ГМ), на основе которого формируется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ТМ, принципиальной роли для определения класса ТМ практически не играет.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Материал ТМ во всех случаях представлен дезинтегрированной горной массой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и различается такими физическими характеристиками, как диапазоны крупности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гранулометрического состава горных пород и степень их связности. Исключение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составляют только шлаковые отвалы, которые могут быть гранулированными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и монолитно сплавленными.</w:t>
      </w:r>
    </w:p>
    <w:p w14:paraId="7FC38048" w14:textId="15C7E8B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kk-KZ"/>
        </w:rPr>
      </w:pPr>
      <w:r w:rsidRPr="00AC60EB">
        <w:rPr>
          <w:sz w:val="24"/>
          <w:szCs w:val="24"/>
        </w:rPr>
        <w:t xml:space="preserve">Таким образом, </w:t>
      </w:r>
      <w:proofErr w:type="spellStart"/>
      <w:r w:rsidRPr="00AC60EB">
        <w:rPr>
          <w:sz w:val="24"/>
          <w:szCs w:val="24"/>
        </w:rPr>
        <w:t>техногенез</w:t>
      </w:r>
      <w:proofErr w:type="spellEnd"/>
      <w:r w:rsidRPr="00AC60EB">
        <w:rPr>
          <w:sz w:val="24"/>
          <w:szCs w:val="24"/>
        </w:rPr>
        <w:t xml:space="preserve"> определяет основную структурную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 xml:space="preserve">характеристику ТМ </w:t>
      </w:r>
      <w:r>
        <w:rPr>
          <w:sz w:val="24"/>
          <w:szCs w:val="24"/>
          <w:lang w:val="kk-KZ"/>
        </w:rPr>
        <w:t>-</w:t>
      </w:r>
      <w:r w:rsidRPr="00AC60EB">
        <w:rPr>
          <w:sz w:val="24"/>
          <w:szCs w:val="24"/>
        </w:rPr>
        <w:t xml:space="preserve"> диапазон грансостава извлечённой из недр и переработанной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горной массы, т. е. ТС. Если подходить к классификации ТМ с позиций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дифференциации технологических способов и механизмов для их разработки,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то структурно-техногенная характеристика ТС и будет являться определяющим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признаком. По этому признаку все ТМ, расположенные на дневной поверхности,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>можно разделить на три основных класса, представленных отвалами</w:t>
      </w:r>
      <w:r w:rsidRPr="00AC60EB">
        <w:rPr>
          <w:sz w:val="24"/>
          <w:szCs w:val="24"/>
          <w:lang w:val="kk-KZ"/>
        </w:rPr>
        <w:t xml:space="preserve"> </w:t>
      </w:r>
      <w:r w:rsidRPr="00AC60EB">
        <w:rPr>
          <w:sz w:val="24"/>
          <w:szCs w:val="24"/>
        </w:rPr>
        <w:t xml:space="preserve">горнодобывающей и перерабатывающей промышленности. </w:t>
      </w:r>
    </w:p>
    <w:p w14:paraId="0A1D3CE0" w14:textId="7777777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kk-KZ"/>
        </w:rPr>
      </w:pPr>
    </w:p>
    <w:p w14:paraId="1EB51473" w14:textId="7777777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kk-KZ"/>
        </w:rPr>
      </w:pPr>
    </w:p>
    <w:p w14:paraId="23DE46A9" w14:textId="7777777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kk-KZ"/>
        </w:rPr>
      </w:pPr>
    </w:p>
    <w:p w14:paraId="214994CB" w14:textId="7777777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kk-KZ"/>
        </w:rPr>
      </w:pPr>
    </w:p>
    <w:p w14:paraId="1EDDE998" w14:textId="7777777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kk-KZ"/>
        </w:rPr>
      </w:pPr>
    </w:p>
    <w:p w14:paraId="42572863" w14:textId="7777777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kk-KZ"/>
        </w:rPr>
      </w:pPr>
    </w:p>
    <w:p w14:paraId="24B53256" w14:textId="7777777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kk-KZ"/>
        </w:rPr>
      </w:pPr>
    </w:p>
    <w:p w14:paraId="5658D4F3" w14:textId="7777777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kk-KZ"/>
        </w:rPr>
      </w:pPr>
    </w:p>
    <w:p w14:paraId="28EE4199" w14:textId="7777777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kk-KZ"/>
        </w:rPr>
      </w:pPr>
    </w:p>
    <w:p w14:paraId="575763D2" w14:textId="77777777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kk-KZ"/>
        </w:rPr>
        <w:sectPr w:rsidR="00AC60EB" w:rsidRPr="00AC60EB" w:rsidSect="00120FE7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14:paraId="4E9D55F1" w14:textId="1063AB5C" w:rsidR="00AC60EB" w:rsidRPr="00AC60EB" w:rsidRDefault="00AC60EB" w:rsidP="00AC60EB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kk-KZ"/>
        </w:rPr>
      </w:pPr>
      <w:r w:rsidRPr="00AC60EB">
        <w:rPr>
          <w:noProof/>
          <w:sz w:val="24"/>
          <w:szCs w:val="24"/>
          <w:lang w:val="kk-KZ"/>
        </w:rPr>
        <w:lastRenderedPageBreak/>
        <w:drawing>
          <wp:inline distT="0" distB="0" distL="0" distR="0" wp14:anchorId="5812177D" wp14:editId="29EBCA8B">
            <wp:extent cx="8932220" cy="415290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6134" cy="4159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6D28D" w14:textId="77777777" w:rsidR="00AC60EB" w:rsidRPr="00AC60EB" w:rsidRDefault="00AC60EB" w:rsidP="00AC60EB">
      <w:pPr>
        <w:rPr>
          <w:sz w:val="24"/>
          <w:szCs w:val="24"/>
          <w:lang w:val="kk-KZ"/>
        </w:rPr>
      </w:pPr>
    </w:p>
    <w:p w14:paraId="0BF81017" w14:textId="77777777" w:rsidR="00AC60EB" w:rsidRPr="00AC60EB" w:rsidRDefault="00AC60EB" w:rsidP="00AC60EB">
      <w:pPr>
        <w:rPr>
          <w:sz w:val="24"/>
          <w:szCs w:val="24"/>
          <w:lang w:val="kk-KZ"/>
        </w:rPr>
      </w:pPr>
    </w:p>
    <w:p w14:paraId="468E03EB" w14:textId="77777777" w:rsidR="00AC60EB" w:rsidRPr="00AC60EB" w:rsidRDefault="00AC60EB" w:rsidP="00AC60EB">
      <w:pPr>
        <w:jc w:val="center"/>
        <w:rPr>
          <w:sz w:val="24"/>
          <w:szCs w:val="24"/>
          <w:lang w:val="kk-KZ"/>
        </w:rPr>
      </w:pPr>
    </w:p>
    <w:p w14:paraId="513925BD" w14:textId="77777777" w:rsidR="00AC60EB" w:rsidRPr="00AC60EB" w:rsidRDefault="00AC60EB" w:rsidP="00AC60EB">
      <w:pPr>
        <w:jc w:val="center"/>
        <w:rPr>
          <w:sz w:val="24"/>
          <w:szCs w:val="24"/>
          <w:lang w:val="kk-KZ"/>
        </w:rPr>
      </w:pPr>
    </w:p>
    <w:p w14:paraId="1869958F" w14:textId="77777777" w:rsidR="00AC60EB" w:rsidRPr="00AC60EB" w:rsidRDefault="00AC60EB" w:rsidP="00AC60EB">
      <w:pPr>
        <w:jc w:val="center"/>
        <w:rPr>
          <w:sz w:val="24"/>
          <w:szCs w:val="24"/>
          <w:lang w:val="kk-KZ"/>
        </w:rPr>
      </w:pPr>
    </w:p>
    <w:p w14:paraId="259B56E2" w14:textId="77777777" w:rsidR="00AC60EB" w:rsidRPr="00AC60EB" w:rsidRDefault="00AC60EB" w:rsidP="00AC60EB">
      <w:pPr>
        <w:jc w:val="center"/>
        <w:rPr>
          <w:sz w:val="24"/>
          <w:szCs w:val="24"/>
          <w:lang w:val="kk-KZ"/>
        </w:rPr>
        <w:sectPr w:rsidR="00AC60EB" w:rsidRPr="00AC60EB" w:rsidSect="004C1947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14:paraId="5360DDF6" w14:textId="77777777" w:rsidR="00AC60EB" w:rsidRPr="00AC60EB" w:rsidRDefault="00AC60EB" w:rsidP="00AC60EB">
      <w:pPr>
        <w:pStyle w:val="TableParagraph"/>
        <w:ind w:firstLine="708"/>
        <w:jc w:val="both"/>
        <w:rPr>
          <w:sz w:val="24"/>
          <w:szCs w:val="24"/>
          <w:lang w:val="kk-KZ"/>
        </w:rPr>
      </w:pPr>
      <w:r w:rsidRPr="00AC60EB">
        <w:rPr>
          <w:sz w:val="24"/>
          <w:szCs w:val="24"/>
          <w:lang w:val="kk-KZ"/>
        </w:rPr>
        <w:lastRenderedPageBreak/>
        <w:t>Выбор технологических схем в первую очередь зависит от класса ТМ, который в первом приближении определяет его структурно-текстурные характеристики. Например, хвостовые отвалы флотации содержат материал, прошедший при обогащении руды все стадии дробления и измельчения. Поэтому размер частиц такого материала не превышает 5 мм. По этому же признаку к таким ТМ относятся и зольные отвалы. Сходство хвостовых и зольных отвалов по структурному признаку ТС делает возможным применение для них сходных технологических схем разработки. Породные отвалы и склады забалансовых руд имеют другие структурно-текстурные характеристики, обусловленные сходным техногенезом. Они представлены, как правило, скально-обломочным материалом, размер которого в результате буровзрывных работ, экскавации и транспортировки на 95–98 % не превышает 400–500 мм, что в основных чертах позволит применить похожие технологии разработки.</w:t>
      </w:r>
    </w:p>
    <w:p w14:paraId="5FC584CA" w14:textId="77777777" w:rsidR="001B4335" w:rsidRPr="00AC60EB" w:rsidRDefault="001B4335" w:rsidP="00AC60EB">
      <w:pPr>
        <w:rPr>
          <w:sz w:val="24"/>
          <w:szCs w:val="24"/>
          <w:lang w:val="kk-KZ"/>
        </w:rPr>
      </w:pPr>
    </w:p>
    <w:sectPr w:rsidR="001B4335" w:rsidRPr="00AC60EB" w:rsidSect="004C194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0F5"/>
    <w:rsid w:val="001B4335"/>
    <w:rsid w:val="002B35D6"/>
    <w:rsid w:val="007E4F6C"/>
    <w:rsid w:val="00820E09"/>
    <w:rsid w:val="008360F5"/>
    <w:rsid w:val="00AC6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7273E"/>
  <w15:chartTrackingRefBased/>
  <w15:docId w15:val="{9A697D05-71AF-4A8F-88B9-37DCDEBFC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35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C60EB"/>
    <w:pPr>
      <w:widowControl w:val="0"/>
      <w:autoSpaceDE w:val="0"/>
      <w:autoSpaceDN w:val="0"/>
      <w:jc w:val="center"/>
    </w:pPr>
    <w:rPr>
      <w:sz w:val="22"/>
      <w:szCs w:val="22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1555</Words>
  <Characters>8870</Characters>
  <Application>Microsoft Office Word</Application>
  <DocSecurity>0</DocSecurity>
  <Lines>73</Lines>
  <Paragraphs>20</Paragraphs>
  <ScaleCrop>false</ScaleCrop>
  <Company/>
  <LinksUpToDate>false</LinksUpToDate>
  <CharactersWithSpaces>10405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3</cp:revision>
  <dcterms:created xsi:type="dcterms:W3CDTF">2025-10-16T11:39:00Z</dcterms:created>
  <dcterms:modified xsi:type="dcterms:W3CDTF">2025-10-16T12:21:00Z</dcterms:modified>
</cp:coreProperties>
</file>